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8E5A" w14:textId="77777777" w:rsidR="00000000" w:rsidRDefault="006B6917">
      <w:pPr>
        <w:pStyle w:val="newncpi0"/>
        <w:jc w:val="center"/>
        <w:divId w:val="34043103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14:paraId="559FED95" w14:textId="77777777" w:rsidR="00000000" w:rsidRDefault="006B6917">
      <w:pPr>
        <w:pStyle w:val="newncpi0"/>
        <w:jc w:val="center"/>
        <w:divId w:val="34043103"/>
        <w:rPr>
          <w:lang w:val="ru-RU"/>
        </w:rPr>
      </w:pPr>
      <w:bookmarkStart w:id="1" w:name="a35"/>
      <w:bookmarkEnd w:id="1"/>
      <w:r>
        <w:rPr>
          <w:rStyle w:val="name"/>
          <w:lang w:val="ru-RU"/>
        </w:rPr>
        <w:t>ЗАКОН РЕСПУБЛИКИ БЕЛАРУСЬ</w:t>
      </w:r>
    </w:p>
    <w:p w14:paraId="736A53A1" w14:textId="77777777" w:rsidR="00000000" w:rsidRDefault="006B6917">
      <w:pPr>
        <w:pStyle w:val="newncpi"/>
        <w:ind w:firstLine="0"/>
        <w:jc w:val="center"/>
        <w:divId w:val="34043103"/>
        <w:rPr>
          <w:lang w:val="ru-RU"/>
        </w:rPr>
      </w:pPr>
      <w:r>
        <w:rPr>
          <w:rStyle w:val="datepr"/>
          <w:lang w:val="ru-RU"/>
        </w:rPr>
        <w:t>11 ноября 1999 г.</w:t>
      </w:r>
      <w:r>
        <w:rPr>
          <w:rStyle w:val="number"/>
          <w:lang w:val="ru-RU"/>
        </w:rPr>
        <w:t xml:space="preserve"> № 322-З</w:t>
      </w:r>
    </w:p>
    <w:p w14:paraId="511733E9" w14:textId="77777777" w:rsidR="00000000" w:rsidRDefault="006B6917">
      <w:pPr>
        <w:pStyle w:val="title"/>
        <w:divId w:val="34043103"/>
        <w:rPr>
          <w:lang w:val="ru-RU"/>
        </w:rPr>
      </w:pPr>
      <w:r>
        <w:rPr>
          <w:color w:val="000080"/>
          <w:lang w:val="ru-RU"/>
        </w:rPr>
        <w:t>О государственных минимальных социальных стандартах</w:t>
      </w:r>
    </w:p>
    <w:p w14:paraId="022F4532" w14:textId="77777777" w:rsidR="00000000" w:rsidRDefault="006B6917">
      <w:pPr>
        <w:pStyle w:val="prinodobren"/>
        <w:divId w:val="34043103"/>
        <w:rPr>
          <w:lang w:val="ru-RU"/>
        </w:rPr>
      </w:pPr>
      <w:r>
        <w:rPr>
          <w:lang w:val="ru-RU"/>
        </w:rPr>
        <w:t>Принят Палатой представителей 13 октября 1999 года</w:t>
      </w:r>
      <w:r>
        <w:rPr>
          <w:lang w:val="ru-RU"/>
        </w:rPr>
        <w:br/>
        <w:t>Одобрен Советом Республики 28 октября 1999 года</w:t>
      </w:r>
    </w:p>
    <w:p w14:paraId="6A7E3094" w14:textId="77777777" w:rsidR="00000000" w:rsidRDefault="006B6917">
      <w:pPr>
        <w:pStyle w:val="changei"/>
        <w:divId w:val="34043103"/>
        <w:rPr>
          <w:lang w:val="ru-RU"/>
        </w:rPr>
      </w:pPr>
      <w:r>
        <w:rPr>
          <w:lang w:val="ru-RU"/>
        </w:rPr>
        <w:t>Изменения и дополнения:</w:t>
      </w:r>
    </w:p>
    <w:p w14:paraId="061A9E6C" w14:textId="4B6D4120" w:rsidR="00000000" w:rsidRDefault="006B6917">
      <w:pPr>
        <w:pStyle w:val="changeadd"/>
        <w:divId w:val="34043103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4 января 2003 г. № 180-З (Национальный реестр правовых актов Республики Беларусь, 2003 г., № 8, 2/929);</w:t>
      </w:r>
    </w:p>
    <w:p w14:paraId="463C5AFE" w14:textId="17AEDE2B" w:rsidR="00000000" w:rsidRDefault="006B6917">
      <w:pPr>
        <w:pStyle w:val="changeadd"/>
        <w:divId w:val="34043103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</w:t>
      </w:r>
      <w:r>
        <w:rPr>
          <w:lang w:val="ru-RU"/>
        </w:rPr>
        <w:t>усь от 24 декабря 2007 г. № 299-З (Национальный реестр правовых актов Республики Беларусь, 2008 г., № 3, 2/1396);</w:t>
      </w:r>
    </w:p>
    <w:p w14:paraId="147BA03D" w14:textId="4E7456B9" w:rsidR="00000000" w:rsidRDefault="006B6917">
      <w:pPr>
        <w:pStyle w:val="changeadd"/>
        <w:divId w:val="34043103"/>
        <w:rPr>
          <w:lang w:val="ru-RU"/>
        </w:rPr>
      </w:pPr>
      <w:hyperlink r:id="rId6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31 декабря 2009 г. № 114-З (Национальный реестр правовых актов</w:t>
      </w:r>
      <w:r>
        <w:rPr>
          <w:lang w:val="ru-RU"/>
        </w:rPr>
        <w:t xml:space="preserve"> Республики Беларусь, 2010 г., № 15, 2/1666);</w:t>
      </w:r>
    </w:p>
    <w:p w14:paraId="65BEEF18" w14:textId="0A518004" w:rsidR="00000000" w:rsidRDefault="006B6917">
      <w:pPr>
        <w:pStyle w:val="changeadd"/>
        <w:divId w:val="34043103"/>
        <w:rPr>
          <w:lang w:val="ru-RU"/>
        </w:rPr>
      </w:pPr>
      <w:hyperlink r:id="rId7" w:anchor="a14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10 июля 2012 г. № 426-З (Национальный правовой Интернет-портал Республики Беларусь, 26.07.2012, 2/1978);</w:t>
      </w:r>
    </w:p>
    <w:p w14:paraId="68E748A1" w14:textId="4ABE009D" w:rsidR="00000000" w:rsidRDefault="006B6917">
      <w:pPr>
        <w:pStyle w:val="changeadd"/>
        <w:divId w:val="34043103"/>
        <w:rPr>
          <w:lang w:val="ru-RU"/>
        </w:rPr>
      </w:pPr>
      <w:hyperlink r:id="rId8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4 января 2014 г. № 106-З (Национальный правовой Интернет-портал Республики Беларусь, 11.01.2014, 2/2104);</w:t>
      </w:r>
    </w:p>
    <w:p w14:paraId="0BDA2B52" w14:textId="34ED3FD0" w:rsidR="00000000" w:rsidRDefault="006B6917">
      <w:pPr>
        <w:pStyle w:val="changeadd"/>
        <w:divId w:val="34043103"/>
        <w:rPr>
          <w:lang w:val="ru-RU"/>
        </w:rPr>
      </w:pPr>
      <w:hyperlink r:id="rId9" w:anchor="a13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24 декабря </w:t>
      </w:r>
      <w:r>
        <w:rPr>
          <w:lang w:val="ru-RU"/>
        </w:rPr>
        <w:t>2015 г. № 331-З (Национальный правовой Интернет-портал Республики Беларусь, 29.12.2015, 2/2329);</w:t>
      </w:r>
    </w:p>
    <w:p w14:paraId="4BBCB2AB" w14:textId="49FE97C2" w:rsidR="00000000" w:rsidRDefault="006B6917">
      <w:pPr>
        <w:pStyle w:val="changeadd"/>
        <w:divId w:val="34043103"/>
        <w:rPr>
          <w:lang w:val="ru-RU"/>
        </w:rPr>
      </w:pPr>
      <w:hyperlink r:id="rId10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10 декабря 2020 г. № 65-З (Национальный правовой Интернет-портал Республики Бел</w:t>
      </w:r>
      <w:r>
        <w:rPr>
          <w:lang w:val="ru-RU"/>
        </w:rPr>
        <w:t>арусь, 15.12.2020, 2/2784);</w:t>
      </w:r>
    </w:p>
    <w:p w14:paraId="211F27B5" w14:textId="6E119AC8" w:rsidR="00000000" w:rsidRDefault="006B6917">
      <w:pPr>
        <w:pStyle w:val="changeadd"/>
        <w:divId w:val="34043103"/>
        <w:rPr>
          <w:lang w:val="ru-RU"/>
        </w:rPr>
      </w:pPr>
      <w:hyperlink r:id="rId11" w:anchor="a4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25 октября 2023 г. № 308-З (Национальный правовой Интернет-портал Республики Беларусь, 01.11.2023, 2/3028);</w:t>
      </w:r>
    </w:p>
    <w:p w14:paraId="43431F93" w14:textId="538B3F7C" w:rsidR="00000000" w:rsidRDefault="006B6917">
      <w:pPr>
        <w:pStyle w:val="changeadd"/>
        <w:divId w:val="34043103"/>
        <w:rPr>
          <w:lang w:val="ru-RU"/>
        </w:rPr>
      </w:pPr>
      <w:hyperlink r:id="rId12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13 декабря 2023 г. № 318-З (Национальный правовой Интернет-портал Республики Беларусь, 20.12.2023, 2/3038)</w:t>
      </w:r>
    </w:p>
    <w:p w14:paraId="011F158F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 </w:t>
      </w:r>
    </w:p>
    <w:p w14:paraId="208AC98C" w14:textId="28D84BBA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Настоящий Закон определяет правовые основы установления, формирования и применения государственных минималь</w:t>
      </w:r>
      <w:r>
        <w:rPr>
          <w:lang w:val="ru-RU"/>
        </w:rPr>
        <w:t xml:space="preserve">ных социальных стандартов, обеспечивающих реализацию закрепленных </w:t>
      </w:r>
      <w:hyperlink r:id="rId13" w:anchor="a1" w:tooltip="+" w:history="1">
        <w:r>
          <w:rPr>
            <w:rStyle w:val="a3"/>
            <w:lang w:val="ru-RU"/>
          </w:rPr>
          <w:t>Конституцией</w:t>
        </w:r>
      </w:hyperlink>
      <w:r>
        <w:rPr>
          <w:lang w:val="ru-RU"/>
        </w:rPr>
        <w:t xml:space="preserve"> Республики Беларусь социальных прав граждан.</w:t>
      </w:r>
    </w:p>
    <w:p w14:paraId="0762B4FD" w14:textId="77777777" w:rsidR="00000000" w:rsidRDefault="006B6917">
      <w:pPr>
        <w:pStyle w:val="article"/>
        <w:divId w:val="34043103"/>
        <w:rPr>
          <w:lang w:val="ru-RU"/>
        </w:rPr>
      </w:pPr>
      <w:bookmarkStart w:id="2" w:name="a31"/>
      <w:bookmarkEnd w:id="2"/>
      <w:r>
        <w:rPr>
          <w:lang w:val="ru-RU"/>
        </w:rPr>
        <w:t>Статья 1. Основные понятия, используемые в настоящем Законе</w:t>
      </w:r>
    </w:p>
    <w:p w14:paraId="70C60491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В настоящем Законе исп</w:t>
      </w:r>
      <w:r>
        <w:rPr>
          <w:lang w:val="ru-RU"/>
        </w:rPr>
        <w:t>ользуются следующие основные понятия:</w:t>
      </w:r>
    </w:p>
    <w:p w14:paraId="77AA2F23" w14:textId="77777777" w:rsidR="00000000" w:rsidRDefault="006B6917">
      <w:pPr>
        <w:pStyle w:val="newncpi"/>
        <w:divId w:val="34043103"/>
        <w:rPr>
          <w:lang w:val="ru-RU"/>
        </w:rPr>
      </w:pPr>
      <w:bookmarkStart w:id="3" w:name="a51"/>
      <w:bookmarkEnd w:id="3"/>
      <w:r>
        <w:rPr>
          <w:lang w:val="ru-RU"/>
        </w:rPr>
        <w:t>государственный минимальный социальный стандарт – минимальный уровень государственных гарантий социальной защиты, обеспечивающий удовлетворение основных потребностей человека, выражаемый в нормах и нормативах предостав</w:t>
      </w:r>
      <w:r>
        <w:rPr>
          <w:lang w:val="ru-RU"/>
        </w:rPr>
        <w:t>ления денежных выплат, бесплатных и общедоступных социальных услуг, социальных пособий и выплат;</w:t>
      </w:r>
    </w:p>
    <w:p w14:paraId="56DF4F12" w14:textId="77777777" w:rsidR="00000000" w:rsidRDefault="006B6917">
      <w:pPr>
        <w:pStyle w:val="newncpi"/>
        <w:divId w:val="34043103"/>
        <w:rPr>
          <w:lang w:val="ru-RU"/>
        </w:rPr>
      </w:pPr>
      <w:bookmarkStart w:id="4" w:name="a49"/>
      <w:bookmarkEnd w:id="4"/>
      <w:r>
        <w:rPr>
          <w:lang w:val="ru-RU"/>
        </w:rPr>
        <w:t>система государственных минимальных социальных стандартов – комплекс взаимосвязанных государственных минимальных социальных стандартов;</w:t>
      </w:r>
    </w:p>
    <w:p w14:paraId="4FE93B08" w14:textId="77777777" w:rsidR="00000000" w:rsidRDefault="006B6917">
      <w:pPr>
        <w:pStyle w:val="newncpi"/>
        <w:divId w:val="34043103"/>
        <w:rPr>
          <w:lang w:val="ru-RU"/>
        </w:rPr>
      </w:pPr>
      <w:bookmarkStart w:id="5" w:name="a50"/>
      <w:bookmarkEnd w:id="5"/>
      <w:r>
        <w:rPr>
          <w:lang w:val="ru-RU"/>
        </w:rPr>
        <w:t>бесплатные и общедоступ</w:t>
      </w:r>
      <w:r>
        <w:rPr>
          <w:lang w:val="ru-RU"/>
        </w:rPr>
        <w:t>ные социальные услуги – услуги, предоставление которых гарантируется государством за счет финансирования из республиканского и местных бюджетов, а также государственных внебюджетных фондов и которые доступны для всех по возможности приобретения и пользован</w:t>
      </w:r>
      <w:r>
        <w:rPr>
          <w:lang w:val="ru-RU"/>
        </w:rPr>
        <w:t>ия;</w:t>
      </w:r>
    </w:p>
    <w:p w14:paraId="418A8569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lastRenderedPageBreak/>
        <w:t>трудная жизненная ситуация – ситуация, объективно нарушающая нормальную жизнедеятельность гражданина и сложная для его самостоятельного разрешения.</w:t>
      </w:r>
    </w:p>
    <w:p w14:paraId="7A2CEF5F" w14:textId="77777777" w:rsidR="00000000" w:rsidRDefault="006B6917">
      <w:pPr>
        <w:pStyle w:val="article"/>
        <w:divId w:val="34043103"/>
        <w:rPr>
          <w:lang w:val="ru-RU"/>
        </w:rPr>
      </w:pPr>
      <w:bookmarkStart w:id="6" w:name="a33"/>
      <w:bookmarkEnd w:id="6"/>
      <w:r>
        <w:rPr>
          <w:lang w:val="ru-RU"/>
        </w:rPr>
        <w:t>Статья 2. Цели и задачи установления и применения государственных минимальных социальных стандартов</w:t>
      </w:r>
    </w:p>
    <w:p w14:paraId="28E814BC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Госу</w:t>
      </w:r>
      <w:r>
        <w:rPr>
          <w:lang w:val="ru-RU"/>
        </w:rPr>
        <w:t>дарственные минимальные социальные стандарты устанавливаются в соответствии с актами законодательства в целях обеспечения механизма реализации конституционных прав граждан в области социальных гарантий, а также повышения уровня жизни и обеспечения устойчив</w:t>
      </w:r>
      <w:r>
        <w:rPr>
          <w:lang w:val="ru-RU"/>
        </w:rPr>
        <w:t>ого развития общества.</w:t>
      </w:r>
    </w:p>
    <w:p w14:paraId="6A7048A3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Государственные минимальные социальные стандарты применяются для решения следующих задач:</w:t>
      </w:r>
    </w:p>
    <w:p w14:paraId="709F74F8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удовлетворения основных потребностей граждан в материальных благах и услугах;</w:t>
      </w:r>
    </w:p>
    <w:p w14:paraId="3057538B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нормативного обеспечения формирования и использования средств республиканского и местных бюджетов и средств государственных внебюджетных фондов на социальные нужды;</w:t>
      </w:r>
    </w:p>
    <w:p w14:paraId="212CC24E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обеспечения г</w:t>
      </w:r>
      <w:r>
        <w:rPr>
          <w:lang w:val="ru-RU"/>
        </w:rPr>
        <w:t>осударственной поддержки развития социальной сферы и социальной защиты граждан;</w:t>
      </w:r>
    </w:p>
    <w:p w14:paraId="4D26F6C3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оказания необходимой социальной помощи малообеспеченным и находящимся в трудной жизненной ситуации гражданам.</w:t>
      </w:r>
    </w:p>
    <w:p w14:paraId="6AD57B2B" w14:textId="77777777" w:rsidR="00000000" w:rsidRDefault="006B6917">
      <w:pPr>
        <w:pStyle w:val="article"/>
        <w:divId w:val="34043103"/>
        <w:rPr>
          <w:lang w:val="ru-RU"/>
        </w:rPr>
      </w:pPr>
      <w:bookmarkStart w:id="7" w:name="a26"/>
      <w:bookmarkEnd w:id="7"/>
      <w:r>
        <w:rPr>
          <w:lang w:val="ru-RU"/>
        </w:rPr>
        <w:t>Статья 3. Принципы формирования и применения государственных миним</w:t>
      </w:r>
      <w:r>
        <w:rPr>
          <w:lang w:val="ru-RU"/>
        </w:rPr>
        <w:t>альных социальных стандартов</w:t>
      </w:r>
    </w:p>
    <w:p w14:paraId="1AE302C8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Формирование и применение государственных минимальных социальных стандартов осуществляются исходя из следующих принципов:</w:t>
      </w:r>
    </w:p>
    <w:p w14:paraId="11EE6456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соблюдения конституционных прав граждан в области социальных гарантий на основе обеспечения государственн</w:t>
      </w:r>
      <w:r>
        <w:rPr>
          <w:lang w:val="ru-RU"/>
        </w:rPr>
        <w:t>ых минимальных социальных стандартов;</w:t>
      </w:r>
    </w:p>
    <w:p w14:paraId="018BFB22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всесторонней обоснованности установления и применения государственных минимальных социальных стандартов исходя из экономических возможностей государства;</w:t>
      </w:r>
    </w:p>
    <w:p w14:paraId="722DEA31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общедоступности обеспечения социальной защиты и социальных услуг</w:t>
      </w:r>
      <w:r>
        <w:rPr>
          <w:lang w:val="ru-RU"/>
        </w:rPr>
        <w:t>, оказываемых государственными учреждениями;</w:t>
      </w:r>
    </w:p>
    <w:p w14:paraId="667E4566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целевого и адресного финансирования государственных минимальных социальных стандартов;</w:t>
      </w:r>
    </w:p>
    <w:p w14:paraId="15393924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широкой информированности граждан через средства массовой информации о государственных минимальных социальных стандартах;</w:t>
      </w:r>
    </w:p>
    <w:p w14:paraId="4F51E0CF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со</w:t>
      </w:r>
      <w:r>
        <w:rPr>
          <w:lang w:val="ru-RU"/>
        </w:rPr>
        <w:t>циального партнерства.</w:t>
      </w:r>
    </w:p>
    <w:p w14:paraId="132A5106" w14:textId="77777777" w:rsidR="00000000" w:rsidRDefault="006B6917">
      <w:pPr>
        <w:pStyle w:val="article"/>
        <w:divId w:val="34043103"/>
        <w:rPr>
          <w:lang w:val="ru-RU"/>
        </w:rPr>
      </w:pPr>
      <w:bookmarkStart w:id="8" w:name="a36"/>
      <w:bookmarkEnd w:id="8"/>
      <w:r>
        <w:rPr>
          <w:lang w:val="ru-RU"/>
        </w:rPr>
        <w:t>Статья 4. Установление и изменение государственных минимальных социальных стандартов</w:t>
      </w:r>
    </w:p>
    <w:p w14:paraId="59731544" w14:textId="77777777" w:rsidR="00000000" w:rsidRDefault="006B6917">
      <w:pPr>
        <w:pStyle w:val="newncpi"/>
        <w:divId w:val="34043103"/>
        <w:rPr>
          <w:lang w:val="ru-RU"/>
        </w:rPr>
      </w:pPr>
      <w:bookmarkStart w:id="9" w:name="a52"/>
      <w:bookmarkEnd w:id="9"/>
      <w:r>
        <w:rPr>
          <w:lang w:val="ru-RU"/>
        </w:rPr>
        <w:t>Правительство Республики Беларусь с участием республиканских объединений нанимателей и профсоюзов устанавливает государственные минимальные социальн</w:t>
      </w:r>
      <w:r>
        <w:rPr>
          <w:lang w:val="ru-RU"/>
        </w:rPr>
        <w:t>ые стандарты, а также определяет порядок их применения.</w:t>
      </w:r>
    </w:p>
    <w:p w14:paraId="2F03B37C" w14:textId="77777777" w:rsidR="00000000" w:rsidRDefault="006B6917">
      <w:pPr>
        <w:pStyle w:val="newncpi"/>
        <w:divId w:val="34043103"/>
        <w:rPr>
          <w:lang w:val="ru-RU"/>
        </w:rPr>
      </w:pPr>
      <w:bookmarkStart w:id="10" w:name="a48"/>
      <w:bookmarkEnd w:id="10"/>
      <w:r>
        <w:rPr>
          <w:lang w:val="ru-RU"/>
        </w:rPr>
        <w:t>Государственные минимальные социальные стандарты пересматриваются не реже одного раза в пять лет, если иное не предусмотрено законодательством.</w:t>
      </w:r>
    </w:p>
    <w:p w14:paraId="3C097776" w14:textId="77777777" w:rsidR="00000000" w:rsidRDefault="006B6917">
      <w:pPr>
        <w:pStyle w:val="article"/>
        <w:divId w:val="34043103"/>
        <w:rPr>
          <w:lang w:val="ru-RU"/>
        </w:rPr>
      </w:pPr>
      <w:bookmarkStart w:id="11" w:name="a34"/>
      <w:bookmarkEnd w:id="11"/>
      <w:r>
        <w:rPr>
          <w:lang w:val="ru-RU"/>
        </w:rPr>
        <w:lastRenderedPageBreak/>
        <w:t>Статья 5. Система государственных минимальных социальных</w:t>
      </w:r>
      <w:r>
        <w:rPr>
          <w:lang w:val="ru-RU"/>
        </w:rPr>
        <w:t xml:space="preserve"> стандартов</w:t>
      </w:r>
    </w:p>
    <w:p w14:paraId="5238B46C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В систему государственных минимальных социальных стандартов включаются государственные минимальные социальные стандарты в области:</w:t>
      </w:r>
    </w:p>
    <w:p w14:paraId="646E62CE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оплаты труда;</w:t>
      </w:r>
    </w:p>
    <w:p w14:paraId="79D1754A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пенсионного обеспечения;</w:t>
      </w:r>
    </w:p>
    <w:p w14:paraId="738D8CC5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образования;</w:t>
      </w:r>
    </w:p>
    <w:p w14:paraId="185E4932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здравоохранения;</w:t>
      </w:r>
    </w:p>
    <w:p w14:paraId="742ABEBB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культуры;</w:t>
      </w:r>
    </w:p>
    <w:p w14:paraId="26E3F549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жилищно-коммунального обслуживания</w:t>
      </w:r>
      <w:r>
        <w:rPr>
          <w:lang w:val="ru-RU"/>
        </w:rPr>
        <w:t>;</w:t>
      </w:r>
    </w:p>
    <w:p w14:paraId="1245B3FC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социальной поддержки и социального обслуживания.</w:t>
      </w:r>
    </w:p>
    <w:p w14:paraId="17168272" w14:textId="77777777" w:rsidR="00000000" w:rsidRDefault="006B6917">
      <w:pPr>
        <w:pStyle w:val="article"/>
        <w:divId w:val="34043103"/>
        <w:rPr>
          <w:lang w:val="ru-RU"/>
        </w:rPr>
      </w:pPr>
      <w:bookmarkStart w:id="12" w:name="a10"/>
      <w:bookmarkEnd w:id="12"/>
      <w:r>
        <w:rPr>
          <w:lang w:val="ru-RU"/>
        </w:rPr>
        <w:t>Статья 6. Государственные минимальные социальные стандарты в области оплаты труда</w:t>
      </w:r>
    </w:p>
    <w:p w14:paraId="55971638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Государственными минимальными социальными стандартами в области оплаты труда являются:</w:t>
      </w:r>
    </w:p>
    <w:p w14:paraId="203C5523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минимальная заработная плата (месячн</w:t>
      </w:r>
      <w:r>
        <w:rPr>
          <w:lang w:val="ru-RU"/>
        </w:rPr>
        <w:t>ая и часовая);</w:t>
      </w:r>
    </w:p>
    <w:p w14:paraId="459ADDAE" w14:textId="521FD27E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тарифы оплаты труда работников бюджетных организаций и иных</w:t>
      </w:r>
      <w:r>
        <w:rPr>
          <w:lang w:val="ru-RU"/>
        </w:rPr>
        <w:t xml:space="preserve"> </w:t>
      </w:r>
      <w:hyperlink r:id="rId14" w:anchor="a40" w:tooltip="+" w:history="1">
        <w:r>
          <w:rPr>
            <w:rStyle w:val="a3"/>
            <w:lang w:val="ru-RU"/>
          </w:rPr>
          <w:t>организаций</w:t>
        </w:r>
      </w:hyperlink>
      <w:r>
        <w:rPr>
          <w:lang w:val="ru-RU"/>
        </w:rPr>
        <w:t xml:space="preserve">, получающих субсидии, работники которых приравнены по оплате труда к работникам бюджетных организаций, определяемые </w:t>
      </w:r>
      <w:r>
        <w:rPr>
          <w:lang w:val="ru-RU"/>
        </w:rPr>
        <w:t>по базовой ставке и коэффициентам тарифного разряда тарифной</w:t>
      </w:r>
      <w:r>
        <w:rPr>
          <w:lang w:val="ru-RU"/>
        </w:rPr>
        <w:t xml:space="preserve"> </w:t>
      </w:r>
      <w:hyperlink r:id="rId15" w:anchor="a18" w:tooltip="+" w:history="1">
        <w:r>
          <w:rPr>
            <w:rStyle w:val="a3"/>
            <w:lang w:val="ru-RU"/>
          </w:rPr>
          <w:t>сетки</w:t>
        </w:r>
      </w:hyperlink>
      <w:r>
        <w:rPr>
          <w:lang w:val="ru-RU"/>
        </w:rPr>
        <w:t xml:space="preserve"> (кратным размерам базовой ставки).</w:t>
      </w:r>
    </w:p>
    <w:p w14:paraId="61373E5E" w14:textId="12DF9919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Размер базовой ставки и тарифная</w:t>
      </w:r>
      <w:r>
        <w:rPr>
          <w:lang w:val="ru-RU"/>
        </w:rPr>
        <w:t xml:space="preserve"> </w:t>
      </w:r>
      <w:hyperlink r:id="rId16" w:anchor="a18" w:tooltip="+" w:history="1">
        <w:r>
          <w:rPr>
            <w:rStyle w:val="a3"/>
            <w:lang w:val="ru-RU"/>
          </w:rPr>
          <w:t>сетка</w:t>
        </w:r>
      </w:hyperlink>
      <w:r>
        <w:rPr>
          <w:lang w:val="ru-RU"/>
        </w:rPr>
        <w:t xml:space="preserve"> устанавли</w:t>
      </w:r>
      <w:r>
        <w:rPr>
          <w:lang w:val="ru-RU"/>
        </w:rPr>
        <w:t>ваются Правительством Республики Беларусь.</w:t>
      </w:r>
    </w:p>
    <w:p w14:paraId="1F60740B" w14:textId="77777777" w:rsidR="00000000" w:rsidRDefault="006B6917">
      <w:pPr>
        <w:pStyle w:val="article"/>
        <w:divId w:val="34043103"/>
        <w:rPr>
          <w:lang w:val="ru-RU"/>
        </w:rPr>
      </w:pPr>
      <w:bookmarkStart w:id="13" w:name="a11"/>
      <w:bookmarkEnd w:id="13"/>
      <w:r>
        <w:rPr>
          <w:lang w:val="ru-RU"/>
        </w:rPr>
        <w:t>Статья 7. Государственные минимальные социальные стандарты в области пенсионного обеспечения</w:t>
      </w:r>
    </w:p>
    <w:p w14:paraId="52507FF2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Государственными минимальными социальными стандартами в области пенсионного обеспечения являются минимальные размеры пенсий по возрасту, инвалидности и по случаю потери кормильца.</w:t>
      </w:r>
    </w:p>
    <w:p w14:paraId="7549385C" w14:textId="77777777" w:rsidR="00000000" w:rsidRDefault="006B6917">
      <w:pPr>
        <w:pStyle w:val="article"/>
        <w:divId w:val="34043103"/>
        <w:rPr>
          <w:lang w:val="ru-RU"/>
        </w:rPr>
      </w:pPr>
      <w:bookmarkStart w:id="14" w:name="a12"/>
      <w:bookmarkEnd w:id="14"/>
      <w:r>
        <w:rPr>
          <w:lang w:val="ru-RU"/>
        </w:rPr>
        <w:t>Статья 8. Государственные минимальные социальные стандарты в области образов</w:t>
      </w:r>
      <w:r>
        <w:rPr>
          <w:lang w:val="ru-RU"/>
        </w:rPr>
        <w:t>ания</w:t>
      </w:r>
    </w:p>
    <w:p w14:paraId="15040C46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Государственными минимальными социальными стандартами в области образования являются:</w:t>
      </w:r>
    </w:p>
    <w:p w14:paraId="57578DCE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 xml:space="preserve">бесплатное образование, в том числе дошкольное, общее среднее, профессионально-техническое, специальное образование, дополнительное образование детей и молодежи (за </w:t>
      </w:r>
      <w:r>
        <w:rPr>
          <w:lang w:val="ru-RU"/>
        </w:rPr>
        <w:t>исключением дополнительного образования детей и молодежи, получаемого в государственных детских школах искусств), на конкурсной основе среднее специальное, высшее образование;</w:t>
      </w:r>
    </w:p>
    <w:p w14:paraId="54E7F066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нормы и нормативы обеспеченности населения бесплатными и общедоступными социальн</w:t>
      </w:r>
      <w:r>
        <w:rPr>
          <w:lang w:val="ru-RU"/>
        </w:rPr>
        <w:t>ыми услугами, наполняемости классов, групп в государственных учреждениях образования при реализации образовательных программ;</w:t>
      </w:r>
    </w:p>
    <w:p w14:paraId="60FE6DB7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нормы и нормативы кадрового и материально-технического обеспечения государственных учреждений образования при реализации образоват</w:t>
      </w:r>
      <w:r>
        <w:rPr>
          <w:lang w:val="ru-RU"/>
        </w:rPr>
        <w:t>ельных программ;</w:t>
      </w:r>
    </w:p>
    <w:p w14:paraId="1BC3FE91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нормы и нормативы мер социальной защиты обучающихся.</w:t>
      </w:r>
    </w:p>
    <w:p w14:paraId="4909C888" w14:textId="77777777" w:rsidR="00000000" w:rsidRDefault="006B6917">
      <w:pPr>
        <w:pStyle w:val="article"/>
        <w:divId w:val="34043103"/>
        <w:rPr>
          <w:lang w:val="ru-RU"/>
        </w:rPr>
      </w:pPr>
      <w:bookmarkStart w:id="15" w:name="a47"/>
      <w:bookmarkEnd w:id="15"/>
      <w:r>
        <w:rPr>
          <w:lang w:val="ru-RU"/>
        </w:rPr>
        <w:lastRenderedPageBreak/>
        <w:t>Статья 9. Государственные минимальные социальные стандарты в области здравоохранения</w:t>
      </w:r>
    </w:p>
    <w:p w14:paraId="175EEAAA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Государственными минимальными социальными стандартами в области здравоохранения являются:</w:t>
      </w:r>
    </w:p>
    <w:p w14:paraId="2F5D4CC2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нормативы б</w:t>
      </w:r>
      <w:r>
        <w:rPr>
          <w:lang w:val="ru-RU"/>
        </w:rPr>
        <w:t>юджетного финансирования расходов на здравоохранение на одного жителя;</w:t>
      </w:r>
    </w:p>
    <w:p w14:paraId="29566F84" w14:textId="534A153A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 xml:space="preserve">услуги по оказанию первичной, специализированной, высокотехнологичной и паллиативной медицинской помощи, медико-социальной помощи, за исключением платных медицинских услуг, оказываемых </w:t>
      </w:r>
      <w:r>
        <w:rPr>
          <w:lang w:val="ru-RU"/>
        </w:rPr>
        <w:t>государственными учреждениями здравоохранения, университетскими клиниками по</w:t>
      </w:r>
      <w:r>
        <w:rPr>
          <w:lang w:val="ru-RU"/>
        </w:rPr>
        <w:t xml:space="preserve"> </w:t>
      </w:r>
      <w:hyperlink r:id="rId17" w:anchor="a39" w:tooltip="+" w:history="1">
        <w:r>
          <w:rPr>
            <w:rStyle w:val="a3"/>
            <w:lang w:val="ru-RU"/>
          </w:rPr>
          <w:t>перечню</w:t>
        </w:r>
      </w:hyperlink>
      <w:r>
        <w:rPr>
          <w:lang w:val="ru-RU"/>
        </w:rPr>
        <w:t xml:space="preserve"> и в</w:t>
      </w:r>
      <w:r>
        <w:rPr>
          <w:lang w:val="ru-RU"/>
        </w:rPr>
        <w:t xml:space="preserve"> </w:t>
      </w:r>
      <w:hyperlink r:id="rId18" w:anchor="a1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установленным Правительством Республики Беларусь;</w:t>
      </w:r>
    </w:p>
    <w:p w14:paraId="7400E7E7" w14:textId="77777777" w:rsidR="00000000" w:rsidRDefault="006B6917">
      <w:pPr>
        <w:pStyle w:val="newncpi0"/>
        <w:divId w:val="3404310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 w14:paraId="26F5F5BF" w14:textId="77777777">
        <w:trPr>
          <w:divId w:val="34043103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D77A9" w14:textId="77777777" w:rsidR="00000000" w:rsidRDefault="006B69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8D3497F" wp14:editId="0CB76C00">
                  <wp:extent cx="2286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2747A38" w14:textId="77777777" w:rsidR="00000000" w:rsidRDefault="006B6917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14:paraId="6981786E" w14:textId="0062B5F5" w:rsidR="00000000" w:rsidRDefault="006B6917">
            <w:pPr>
              <w:pStyle w:val="newncpi0"/>
              <w:rPr>
                <w:sz w:val="22"/>
                <w:szCs w:val="22"/>
              </w:rPr>
            </w:pPr>
            <w:hyperlink r:id="rId20" w:anchor="a8" w:tooltip="+" w:history="1">
              <w:r>
                <w:rPr>
                  <w:rStyle w:val="a3"/>
                  <w:sz w:val="22"/>
                  <w:szCs w:val="22"/>
                </w:rPr>
                <w:t>Перечень</w:t>
              </w:r>
            </w:hyperlink>
            <w:r>
              <w:rPr>
                <w:sz w:val="22"/>
                <w:szCs w:val="22"/>
              </w:rPr>
              <w:t xml:space="preserve"> основных бесплатных меди</w:t>
            </w:r>
            <w:r>
              <w:rPr>
                <w:sz w:val="22"/>
                <w:szCs w:val="22"/>
              </w:rPr>
              <w:t>цинских услуг по оказанию первичной, специализированной, высокотехнологичной и паллиативной медицинской помощи, медико-социальной помощи гражданам Республики Беларусь государственными учреждениями здравоохранения, университетскими клиниками установлен пост</w:t>
            </w:r>
            <w:r>
              <w:rPr>
                <w:sz w:val="22"/>
                <w:szCs w:val="22"/>
              </w:rPr>
              <w:t>ановлением Совета Министров Республики Беларусь от 29.03.2016 № 259.</w:t>
            </w:r>
          </w:p>
        </w:tc>
      </w:tr>
    </w:tbl>
    <w:p w14:paraId="44E15570" w14:textId="77777777" w:rsidR="00000000" w:rsidRDefault="006B6917">
      <w:pPr>
        <w:pStyle w:val="newncpi0"/>
        <w:divId w:val="34043103"/>
        <w:rPr>
          <w:lang w:val="ru-RU"/>
        </w:rPr>
      </w:pPr>
      <w:r>
        <w:rPr>
          <w:lang w:val="ru-RU"/>
        </w:rPr>
        <w:t> </w:t>
      </w:r>
    </w:p>
    <w:p w14:paraId="1397743F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нормы и нормативы материально-технического, лекарственного, кадрового обеспечения в государственных учреждениях здравоохранения, университетских клиниках;</w:t>
      </w:r>
    </w:p>
    <w:p w14:paraId="34533E19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нормы питания, обеспечения сп</w:t>
      </w:r>
      <w:r>
        <w:rPr>
          <w:lang w:val="ru-RU"/>
        </w:rPr>
        <w:t>ециальной одеждой и обувью, мягким инвентарем в государственных учреждениях здравоохранения, университетских клиниках;</w:t>
      </w:r>
    </w:p>
    <w:p w14:paraId="78821B2C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нормы и нормативы льготного, в том числе бесплатного, обеспечения за счет средств республиканского и (или) местных бюджетов лекарственным</w:t>
      </w:r>
      <w:r>
        <w:rPr>
          <w:lang w:val="ru-RU"/>
        </w:rPr>
        <w:t>и средствами, медицинскими изделиями, биомедицинскими клеточными продуктами и (или) зубопротезированием.</w:t>
      </w:r>
    </w:p>
    <w:p w14:paraId="32595BE0" w14:textId="77777777" w:rsidR="00000000" w:rsidRDefault="006B6917">
      <w:pPr>
        <w:pStyle w:val="article"/>
        <w:divId w:val="34043103"/>
        <w:rPr>
          <w:lang w:val="ru-RU"/>
        </w:rPr>
      </w:pPr>
      <w:bookmarkStart w:id="16" w:name="a14"/>
      <w:bookmarkEnd w:id="16"/>
      <w:r>
        <w:rPr>
          <w:lang w:val="ru-RU"/>
        </w:rPr>
        <w:t>Статья 10. Государственные минимальные социальные стандарты в области культуры</w:t>
      </w:r>
    </w:p>
    <w:p w14:paraId="292661A4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Государственными минимальными социальными стандартами в области культуры</w:t>
      </w:r>
      <w:r>
        <w:rPr>
          <w:lang w:val="ru-RU"/>
        </w:rPr>
        <w:t xml:space="preserve"> являются:</w:t>
      </w:r>
    </w:p>
    <w:p w14:paraId="407C8C12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перечень бесплатных и общедоступных социальных услуг, оказываемых государственными учреждениями культуры;</w:t>
      </w:r>
    </w:p>
    <w:p w14:paraId="051670ED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нормы и нормативы обеспеченности населения государственными учреждениями культуры, оказывающими бесплатные и общедоступные социальные услуги.</w:t>
      </w:r>
    </w:p>
    <w:p w14:paraId="48F6D42B" w14:textId="77777777" w:rsidR="00000000" w:rsidRDefault="006B6917">
      <w:pPr>
        <w:pStyle w:val="article"/>
        <w:divId w:val="34043103"/>
        <w:rPr>
          <w:lang w:val="ru-RU"/>
        </w:rPr>
      </w:pPr>
      <w:bookmarkStart w:id="17" w:name="a23"/>
      <w:bookmarkEnd w:id="17"/>
      <w:r>
        <w:rPr>
          <w:lang w:val="ru-RU"/>
        </w:rPr>
        <w:t>Статья 11. Государственные минимальные социальные стандарты в области жилищно-коммунального обслуживания</w:t>
      </w:r>
    </w:p>
    <w:p w14:paraId="40364592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Государст</w:t>
      </w:r>
      <w:r>
        <w:rPr>
          <w:lang w:val="ru-RU"/>
        </w:rPr>
        <w:t>венными минимальными социальными стандартами при обеспечении конституционного права граждан на жилище являются нормы общей площади жилого помещения.</w:t>
      </w:r>
    </w:p>
    <w:p w14:paraId="7D17C49B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Гражданам, нуждающимся в социальной защите, жилые помещения социального пользования предоставляются бесплат</w:t>
      </w:r>
      <w:r>
        <w:rPr>
          <w:lang w:val="ru-RU"/>
        </w:rPr>
        <w:t>но или по доступной для них плате в соответствии с законодательством.</w:t>
      </w:r>
    </w:p>
    <w:p w14:paraId="13DE74F5" w14:textId="77777777" w:rsidR="00000000" w:rsidRDefault="006B6917">
      <w:pPr>
        <w:pStyle w:val="newncpi"/>
        <w:divId w:val="34043103"/>
        <w:rPr>
          <w:lang w:val="ru-RU"/>
        </w:rPr>
      </w:pPr>
      <w:bookmarkStart w:id="18" w:name="a46"/>
      <w:bookmarkEnd w:id="18"/>
      <w:r>
        <w:rPr>
          <w:lang w:val="ru-RU"/>
        </w:rPr>
        <w:t>Государственными минимальными социальными стандартами в области жилищно-коммунального обслуживания являются:</w:t>
      </w:r>
    </w:p>
    <w:p w14:paraId="58399E37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lastRenderedPageBreak/>
        <w:t>перечень и объемы предоставляемых гражданам коммунальных услуг;</w:t>
      </w:r>
    </w:p>
    <w:p w14:paraId="35777B33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максимально д</w:t>
      </w:r>
      <w:r>
        <w:rPr>
          <w:lang w:val="ru-RU"/>
        </w:rPr>
        <w:t>опустимая доля собственных расходов граждан по плате за основные жилищно-коммунальные услуги и плате за пользование жилым помещением в совокупном доходе семьи исходя из максимальной нормы предоставления общей площади жилого помещения социального пользовани</w:t>
      </w:r>
      <w:r>
        <w:rPr>
          <w:lang w:val="ru-RU"/>
        </w:rPr>
        <w:t>я и нормативов потребления коммунальных услуг;</w:t>
      </w:r>
    </w:p>
    <w:p w14:paraId="43BE177D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уровень платежей граждан в процентах от стоимости предоставляемых основных жилищно-коммунальных услуг.</w:t>
      </w:r>
    </w:p>
    <w:p w14:paraId="6E97E695" w14:textId="77777777" w:rsidR="00000000" w:rsidRDefault="006B6917">
      <w:pPr>
        <w:pStyle w:val="article"/>
        <w:divId w:val="34043103"/>
        <w:rPr>
          <w:lang w:val="ru-RU"/>
        </w:rPr>
      </w:pPr>
      <w:bookmarkStart w:id="19" w:name="a53"/>
      <w:bookmarkEnd w:id="19"/>
      <w:r>
        <w:rPr>
          <w:lang w:val="ru-RU"/>
        </w:rPr>
        <w:t>Статья 12. Государственные минимальные социальные стандарты в области социальной поддержки и социального о</w:t>
      </w:r>
      <w:r>
        <w:rPr>
          <w:lang w:val="ru-RU"/>
        </w:rPr>
        <w:t>бслуживания</w:t>
      </w:r>
    </w:p>
    <w:p w14:paraId="5475C99B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Государственными минимальными социальными стандартами при оказании социальной поддержки семьям являются государственные пособия в связи с рождением ребенка и воспитанием детей.</w:t>
      </w:r>
    </w:p>
    <w:p w14:paraId="45C4134E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 xml:space="preserve">Государственными минимальными социальными стандартами при оказании </w:t>
      </w:r>
      <w:r>
        <w:rPr>
          <w:lang w:val="ru-RU"/>
        </w:rPr>
        <w:t>социальной поддержки малообеспеченным и находящимся в трудной жизненной ситуации гражданам являются пособия, единовременные выплаты и иная материальная помощь.</w:t>
      </w:r>
    </w:p>
    <w:p w14:paraId="0E256291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Государственными минимальными социальными стандартами в области социального обслуживания являютс</w:t>
      </w:r>
      <w:r>
        <w:rPr>
          <w:lang w:val="ru-RU"/>
        </w:rPr>
        <w:t>я:</w:t>
      </w:r>
    </w:p>
    <w:p w14:paraId="4B43163D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нормативы бюджетного планирования расходов на социальное обслуживание в государственных учреждениях социального обслуживания;</w:t>
      </w:r>
    </w:p>
    <w:p w14:paraId="67B8F986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перечень социальных услуг, оказываемых государственными учреждениями социального обслуживания, за исключением социальных услуг,</w:t>
      </w:r>
      <w:r>
        <w:rPr>
          <w:lang w:val="ru-RU"/>
        </w:rPr>
        <w:t xml:space="preserve"> оказываемых по решению местных исполнительных и распорядительных органов;</w:t>
      </w:r>
    </w:p>
    <w:p w14:paraId="3E4981F1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нормы и нормативы обеспеченности граждан социальными услугами, оказываемыми государственными учреждениями социального обслуживания;</w:t>
      </w:r>
    </w:p>
    <w:p w14:paraId="250AC27C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нормативы численности работников и материально-те</w:t>
      </w:r>
      <w:r>
        <w:rPr>
          <w:lang w:val="ru-RU"/>
        </w:rPr>
        <w:t>хнического обеспечения государственных учреждений социального обслуживания.</w:t>
      </w:r>
    </w:p>
    <w:p w14:paraId="28D3D0E9" w14:textId="77777777" w:rsidR="00000000" w:rsidRDefault="006B6917">
      <w:pPr>
        <w:pStyle w:val="article"/>
        <w:divId w:val="34043103"/>
        <w:rPr>
          <w:lang w:val="ru-RU"/>
        </w:rPr>
      </w:pPr>
      <w:bookmarkStart w:id="20" w:name="a17"/>
      <w:bookmarkEnd w:id="20"/>
      <w:r>
        <w:rPr>
          <w:lang w:val="ru-RU"/>
        </w:rPr>
        <w:t>Статья 13. Применение и финансовое обеспечение государственных минимальных социальных стандартов</w:t>
      </w:r>
    </w:p>
    <w:p w14:paraId="61024785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Государственные минимальные социальные стандарты применяются для формирования и исп</w:t>
      </w:r>
      <w:r>
        <w:rPr>
          <w:lang w:val="ru-RU"/>
        </w:rPr>
        <w:t>олнения статей республиканского и местных бюджетов, а также государственных внебюджетных фондов в соответствии с законодательством.</w:t>
      </w:r>
    </w:p>
    <w:p w14:paraId="2F7EA118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Реализация государственных минимальных социальных стандартов гарантируется государством.</w:t>
      </w:r>
    </w:p>
    <w:p w14:paraId="27F6DF26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Полное финансовое обеспечение госуд</w:t>
      </w:r>
      <w:r>
        <w:rPr>
          <w:lang w:val="ru-RU"/>
        </w:rPr>
        <w:t>арственных минимальных социальных стандартов при формировании и исполнении республиканского и местных бюджетов, а также государственных внебюджетных фондов осуществляется поэтапно по мере увеличения финансовых ресурсов.</w:t>
      </w:r>
    </w:p>
    <w:p w14:paraId="44DB8EF2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Этапы и порядок перехода на полное ф</w:t>
      </w:r>
      <w:r>
        <w:rPr>
          <w:lang w:val="ru-RU"/>
        </w:rPr>
        <w:t>инансовое обеспечение государственных минимальных социальных стандартов устанавливаются законодательством.</w:t>
      </w:r>
    </w:p>
    <w:p w14:paraId="3607A119" w14:textId="77777777" w:rsidR="00000000" w:rsidRDefault="006B6917">
      <w:pPr>
        <w:pStyle w:val="article"/>
        <w:divId w:val="34043103"/>
        <w:rPr>
          <w:lang w:val="ru-RU"/>
        </w:rPr>
      </w:pPr>
      <w:bookmarkStart w:id="21" w:name="a37"/>
      <w:bookmarkEnd w:id="21"/>
      <w:r>
        <w:rPr>
          <w:lang w:val="ru-RU"/>
        </w:rPr>
        <w:t>Статья 14. Ответственность должностных лиц и руководителей за нарушение государственных минимальных социальных стандартов</w:t>
      </w:r>
    </w:p>
    <w:p w14:paraId="5DBC04FC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lastRenderedPageBreak/>
        <w:t>За несоблюдение норм и норм</w:t>
      </w:r>
      <w:r>
        <w:rPr>
          <w:lang w:val="ru-RU"/>
        </w:rPr>
        <w:t>ативов, а также за ухудшение установленного уровня государственных минимальных социальных стандартов и нецелевое использование выделенных бюджетных и внебюджетных средств на их обеспечение должностные лица и руководители республиканских органов государстве</w:t>
      </w:r>
      <w:r>
        <w:rPr>
          <w:lang w:val="ru-RU"/>
        </w:rPr>
        <w:t>нного управления, местных исполнительных и распорядительных органов, а также учреждений, предоставляющих бесплатные и общедоступные социальные услуги, несут ответственность в соответствии с законодательством.</w:t>
      </w:r>
    </w:p>
    <w:p w14:paraId="11182DA3" w14:textId="77777777" w:rsidR="00000000" w:rsidRDefault="006B6917">
      <w:pPr>
        <w:pStyle w:val="article"/>
        <w:divId w:val="34043103"/>
        <w:rPr>
          <w:lang w:val="ru-RU"/>
        </w:rPr>
      </w:pPr>
      <w:bookmarkStart w:id="22" w:name="a38"/>
      <w:bookmarkEnd w:id="22"/>
      <w:r>
        <w:rPr>
          <w:lang w:val="ru-RU"/>
        </w:rPr>
        <w:t>Статья 15. Контроль за соблюдением государствен</w:t>
      </w:r>
      <w:r>
        <w:rPr>
          <w:lang w:val="ru-RU"/>
        </w:rPr>
        <w:t>ных минимальных социальных стандартов</w:t>
      </w:r>
    </w:p>
    <w:p w14:paraId="679B83E1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Контроль за соблюдением государственных минимальных социальных стандартов осуществляется в соответствии с законодательством.</w:t>
      </w:r>
    </w:p>
    <w:p w14:paraId="541F3B62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Несоблюдение государственных минимальных социальных стандартов должностными лицами и руководи</w:t>
      </w:r>
      <w:r>
        <w:rPr>
          <w:lang w:val="ru-RU"/>
        </w:rPr>
        <w:t xml:space="preserve">телями государственных учреждений, оказывающих бесплатные и общедоступные социальные услуги, является основанием для обращения граждан в соответствующие республиканские органы государственного управления, местные исполнительные и распорядительные органы и </w:t>
      </w:r>
      <w:r>
        <w:rPr>
          <w:lang w:val="ru-RU"/>
        </w:rPr>
        <w:t>в суд.</w:t>
      </w:r>
    </w:p>
    <w:p w14:paraId="4D3606FA" w14:textId="77777777" w:rsidR="00000000" w:rsidRDefault="006B6917">
      <w:pPr>
        <w:pStyle w:val="article"/>
        <w:divId w:val="34043103"/>
        <w:rPr>
          <w:lang w:val="ru-RU"/>
        </w:rPr>
      </w:pPr>
      <w:bookmarkStart w:id="23" w:name="a39"/>
      <w:bookmarkEnd w:id="23"/>
      <w:r>
        <w:rPr>
          <w:lang w:val="ru-RU"/>
        </w:rPr>
        <w:t>Статья 16. Вступление в силу настоящего Закона</w:t>
      </w:r>
    </w:p>
    <w:p w14:paraId="2CB67FA3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Настоящий Закон вступает в силу со дня его опубликования.</w:t>
      </w:r>
    </w:p>
    <w:p w14:paraId="704B4962" w14:textId="77777777" w:rsidR="00000000" w:rsidRDefault="006B6917">
      <w:pPr>
        <w:pStyle w:val="article"/>
        <w:divId w:val="34043103"/>
        <w:rPr>
          <w:lang w:val="ru-RU"/>
        </w:rPr>
      </w:pPr>
      <w:bookmarkStart w:id="24" w:name="a40"/>
      <w:bookmarkEnd w:id="24"/>
      <w:r>
        <w:rPr>
          <w:lang w:val="ru-RU"/>
        </w:rPr>
        <w:t>Статья 17. Приведение законодательства в соответствие с настоящим Законом</w:t>
      </w:r>
    </w:p>
    <w:p w14:paraId="134B2526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Совету Министров Республики Беларусь в шестимесячный срок:</w:t>
      </w:r>
    </w:p>
    <w:p w14:paraId="44DCCFB0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подготовить и внести в установленном порядке в Палату представителей Национального собрания Республики Беларусь предложения</w:t>
      </w:r>
      <w:r>
        <w:rPr>
          <w:lang w:val="ru-RU"/>
        </w:rPr>
        <w:t xml:space="preserve"> по приведению законодательных актов в соответствие с настоящим Законом;</w:t>
      </w:r>
    </w:p>
    <w:p w14:paraId="66186535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привести решения Правительства Республики Беларусь в соответствие с настоящим Законом;</w:t>
      </w:r>
    </w:p>
    <w:p w14:paraId="50EF8D07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обеспечить пересмотр и отмену республиканскими органами государственного управления, подчиненным</w:t>
      </w:r>
      <w:r>
        <w:rPr>
          <w:lang w:val="ru-RU"/>
        </w:rPr>
        <w:t>и Совету Министров Республики Беларусь, их нормативных актов, противоречащих настоящему Закону.</w:t>
      </w:r>
    </w:p>
    <w:p w14:paraId="1102192B" w14:textId="77777777" w:rsidR="00000000" w:rsidRDefault="006B6917">
      <w:pPr>
        <w:pStyle w:val="newncpi"/>
        <w:divId w:val="3404310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37C467AF" w14:textId="77777777">
        <w:trPr>
          <w:divId w:val="3404310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8C2F03" w14:textId="77777777" w:rsidR="00000000" w:rsidRDefault="006B6917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F435E5" w14:textId="77777777" w:rsidR="00000000" w:rsidRDefault="006B691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14:paraId="04CA8815" w14:textId="77777777" w:rsidR="00000000" w:rsidRDefault="006B6917">
      <w:pPr>
        <w:pStyle w:val="newncpi0"/>
        <w:divId w:val="34043103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A2"/>
    <w:rsid w:val="006B6917"/>
    <w:rsid w:val="00B8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AFD6"/>
  <w15:docId w15:val="{CCEC07A1-3E6F-4A4A-9BB3-03766786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273728&amp;a=1" TargetMode="External"/><Relationship Id="rId13" Type="http://schemas.openxmlformats.org/officeDocument/2006/relationships/hyperlink" Target="file:///C:\Users\User\Downloads\tx.dll%3fd=32170&amp;a=1" TargetMode="External"/><Relationship Id="rId18" Type="http://schemas.openxmlformats.org/officeDocument/2006/relationships/hyperlink" Target="file:///C:\Users\User\Downloads\tx.dll%3fd=153214&amp;a=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User\Downloads\tx.dll%3fd=242731&amp;a=14" TargetMode="External"/><Relationship Id="rId12" Type="http://schemas.openxmlformats.org/officeDocument/2006/relationships/hyperlink" Target="file:///C:\Users\User\Downloads\tx.dll%3fd=655377&amp;a=1" TargetMode="External"/><Relationship Id="rId17" Type="http://schemas.openxmlformats.org/officeDocument/2006/relationships/hyperlink" Target="file:///C:\Users\User\Downloads\tx.dll%3fd=153214&amp;a=39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394715&amp;a=18" TargetMode="External"/><Relationship Id="rId20" Type="http://schemas.openxmlformats.org/officeDocument/2006/relationships/hyperlink" Target="file:///C:\Users\User\Downloads\tx.dll%3fd=318954&amp;a=8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178214&amp;a=1" TargetMode="External"/><Relationship Id="rId11" Type="http://schemas.openxmlformats.org/officeDocument/2006/relationships/hyperlink" Target="file:///C:\Users\User\Downloads\tx.dll%3fd=650466&amp;a=4" TargetMode="External"/><Relationship Id="rId5" Type="http://schemas.openxmlformats.org/officeDocument/2006/relationships/hyperlink" Target="file:///C:\Users\User\Downloads\tx.dll%3fd=112363&amp;a=1" TargetMode="External"/><Relationship Id="rId15" Type="http://schemas.openxmlformats.org/officeDocument/2006/relationships/hyperlink" Target="file:///C:\Users\User\Downloads\tx.dll%3fd=394715&amp;a=18" TargetMode="External"/><Relationship Id="rId10" Type="http://schemas.openxmlformats.org/officeDocument/2006/relationships/hyperlink" Target="file:///C:\Users\User\Downloads\tx.dll%3fd=444830&amp;a=1" TargetMode="External"/><Relationship Id="rId19" Type="http://schemas.openxmlformats.org/officeDocument/2006/relationships/image" Target="media/image1.png"/><Relationship Id="rId4" Type="http://schemas.openxmlformats.org/officeDocument/2006/relationships/hyperlink" Target="file:///C:\Users\User\Downloads\tx.dll%3fd=55790&amp;a=1" TargetMode="External"/><Relationship Id="rId9" Type="http://schemas.openxmlformats.org/officeDocument/2006/relationships/hyperlink" Target="file:///C:\Users\User\Downloads\tx.dll%3fd=313344&amp;a=13" TargetMode="External"/><Relationship Id="rId14" Type="http://schemas.openxmlformats.org/officeDocument/2006/relationships/hyperlink" Target="file:///C:\Users\User\Downloads\tx.dll%3fd=203558&amp;a=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2206</Words>
  <Characters>12578</Characters>
  <Application>Microsoft Office Word</Application>
  <DocSecurity>0</DocSecurity>
  <Lines>104</Lines>
  <Paragraphs>29</Paragraphs>
  <ScaleCrop>false</ScaleCrop>
  <Company/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2024-08-15T11:51:00Z</dcterms:created>
  <dcterms:modified xsi:type="dcterms:W3CDTF">2024-08-15T11:51:00Z</dcterms:modified>
</cp:coreProperties>
</file>